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jc w:val="center"/>
        <w:rPr>
          <w:rFonts w:ascii="Tahoma" w:hAnsi="Tahoma" w:eastAsia="Tahoma" w:cs="Tahoma"/>
          <w:i w:val="0"/>
          <w:iCs w:val="0"/>
          <w:caps w:val="0"/>
          <w:color w:val="494949"/>
          <w:spacing w:val="0"/>
          <w:sz w:val="14"/>
          <w:szCs w:val="14"/>
        </w:rPr>
      </w:pPr>
      <w:r>
        <w:rPr>
          <w:rFonts w:ascii="Times New Roman" w:hAnsi="Times New Roman" w:eastAsia="Tahoma" w:cs="Times New Roman"/>
          <w:i w:val="0"/>
          <w:iCs w:val="0"/>
          <w:caps w:val="0"/>
          <w:color w:val="000000"/>
          <w:spacing w:val="0"/>
          <w:sz w:val="22"/>
          <w:szCs w:val="22"/>
          <w:bdr w:val="none" w:color="auto" w:sz="0" w:space="0"/>
          <w:shd w:val="clear" w:fill="CEF8C8"/>
        </w:rPr>
        <w:t>В  детском саду в соответствии с  Постановлением Администрации города Тамбова от12.09.2013 №7599,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jc w:val="center"/>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22"/>
          <w:szCs w:val="22"/>
          <w:bdr w:val="none" w:color="auto" w:sz="0" w:space="0"/>
          <w:shd w:val="clear" w:fill="CEF8C8"/>
        </w:rPr>
        <w:t>от 01.10.2020 №4330, от 21.10.2020 №4592 "Об утверждении стоимости платных услуг, оказываемых муниципальными дошкольными образовательными учреждениями "Детский сад  "Золотой ключик"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jc w:val="center"/>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22"/>
          <w:szCs w:val="22"/>
          <w:bdr w:val="none" w:color="auto" w:sz="0" w:space="0"/>
          <w:shd w:val="clear" w:fill="CEF8C8"/>
        </w:rPr>
        <w:t>в 2020 - 2021 учебном году оказываются платные образовательные услуги: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ahoma" w:hAnsi="Tahoma" w:eastAsia="Tahoma" w:cs="Tahoma"/>
          <w:i w:val="0"/>
          <w:iCs w:val="0"/>
          <w:caps w:val="0"/>
          <w:color w:val="494949"/>
          <w:spacing w:val="0"/>
          <w:sz w:val="14"/>
          <w:szCs w:val="14"/>
          <w:bdr w:val="none" w:color="auto" w:sz="0" w:space="0"/>
          <w:shd w:val="clear" w:fill="CEF8C8"/>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w:t>
      </w:r>
      <w:r>
        <w:rPr>
          <w:rFonts w:hint="default" w:ascii="Times New Roman" w:hAnsi="Times New Roman" w:eastAsia="Tahoma" w:cs="Times New Roman"/>
          <w:i w:val="0"/>
          <w:iCs w:val="0"/>
          <w:caps w:val="0"/>
          <w:color w:val="000000"/>
          <w:spacing w:val="0"/>
          <w:sz w:val="22"/>
          <w:szCs w:val="22"/>
          <w:bdr w:val="none" w:color="auto" w:sz="0" w:space="0"/>
          <w:shd w:val="clear" w:fill="CEF8C8"/>
        </w:rPr>
        <w:t> </w:t>
      </w:r>
      <w:r>
        <w:rPr>
          <w:rFonts w:hint="default" w:ascii="Times New Roman" w:hAnsi="Times New Roman" w:eastAsia="Tahoma" w:cs="Times New Roman"/>
          <w:i w:val="0"/>
          <w:iCs w:val="0"/>
          <w:caps w:val="0"/>
          <w:color w:val="000000"/>
          <w:spacing w:val="0"/>
          <w:sz w:val="20"/>
          <w:szCs w:val="20"/>
          <w:bdr w:val="none" w:color="auto" w:sz="0" w:space="0"/>
          <w:shd w:val="clear" w:fill="CEF8C8"/>
        </w:rPr>
        <w:t>Услуги психологической помощи</w:t>
      </w:r>
      <w:r>
        <w:rPr>
          <w:rFonts w:hint="default" w:ascii="Times New Roman" w:hAnsi="Times New Roman" w:eastAsia="Tahoma" w:cs="Times New Roman"/>
          <w:i w:val="0"/>
          <w:iCs w:val="0"/>
          <w:caps w:val="0"/>
          <w:color w:val="000000"/>
          <w:spacing w:val="0"/>
          <w:sz w:val="22"/>
          <w:szCs w:val="22"/>
          <w:bdr w:val="none" w:color="auto" w:sz="0" w:space="0"/>
          <w:shd w:val="clear" w:fill="CEF8C8"/>
        </w:rPr>
        <w:t>-з</w:t>
      </w:r>
      <w:r>
        <w:rPr>
          <w:rFonts w:hint="default" w:ascii="Times New Roman" w:hAnsi="Times New Roman" w:eastAsia="Tahoma" w:cs="Times New Roman"/>
          <w:i w:val="0"/>
          <w:iCs w:val="0"/>
          <w:caps w:val="0"/>
          <w:color w:val="000000"/>
          <w:spacing w:val="0"/>
          <w:sz w:val="19"/>
          <w:szCs w:val="19"/>
          <w:bdr w:val="none" w:color="auto" w:sz="0" w:space="0"/>
          <w:shd w:val="clear" w:fill="CEF8C8"/>
        </w:rPr>
        <w:t>анятия проходят 2 раза в неделю.Стоимость услуги-350 руб. за 8 занятий в месяц.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ahoma" w:hAnsi="Tahoma" w:eastAsia="Tahoma" w:cs="Tahoma"/>
          <w:i w:val="0"/>
          <w:iCs w:val="0"/>
          <w:caps w:val="0"/>
          <w:color w:val="494949"/>
          <w:spacing w:val="0"/>
          <w:sz w:val="14"/>
          <w:szCs w:val="14"/>
          <w:bdr w:val="none" w:color="auto" w:sz="0" w:space="0"/>
          <w:shd w:val="clear" w:fill="CEF8C8"/>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9"/>
          <w:szCs w:val="19"/>
          <w:bdr w:val="none" w:color="auto" w:sz="0" w:space="0"/>
          <w:shd w:val="clear" w:fill="CEF8C8"/>
        </w:rPr>
        <w:t>- Обучение чтению - занятия проходят 1 раз в неделю. Стоимость услуги - 400 руб. за 4 занятия в месяц.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ahoma" w:hAnsi="Tahoma" w:eastAsia="Tahoma" w:cs="Tahoma"/>
          <w:i w:val="0"/>
          <w:iCs w:val="0"/>
          <w:caps w:val="0"/>
          <w:color w:val="494949"/>
          <w:spacing w:val="0"/>
          <w:sz w:val="14"/>
          <w:szCs w:val="14"/>
          <w:bdr w:val="none" w:color="auto" w:sz="0" w:space="0"/>
          <w:shd w:val="clear" w:fill="CEF8C8"/>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9"/>
          <w:szCs w:val="19"/>
          <w:bdr w:val="none" w:color="auto" w:sz="0" w:space="0"/>
          <w:shd w:val="clear" w:fill="CEF8C8"/>
        </w:rPr>
        <w:t>- Детский фитнес - занятия проходят 1 раз в неделю. Стоимость услуги - 320 руб. за 4 занятия в месяц.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ahoma" w:hAnsi="Tahoma" w:eastAsia="Tahoma" w:cs="Tahoma"/>
          <w:i w:val="0"/>
          <w:iCs w:val="0"/>
          <w:caps w:val="0"/>
          <w:color w:val="494949"/>
          <w:spacing w:val="0"/>
          <w:sz w:val="14"/>
          <w:szCs w:val="14"/>
          <w:bdr w:val="none" w:color="auto" w:sz="0" w:space="0"/>
          <w:shd w:val="clear" w:fill="CEF8C8"/>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9"/>
          <w:szCs w:val="19"/>
          <w:bdr w:val="none" w:color="auto" w:sz="0" w:space="0"/>
          <w:shd w:val="clear" w:fill="CEF8C8"/>
        </w:rPr>
        <w:t>- Занятие экопластикой - занятия проходят 2 раза в неделю. Стоимость услуги - 350 руб. за 8 занятий в месяц.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ahoma" w:hAnsi="Tahoma" w:eastAsia="Tahoma" w:cs="Tahoma"/>
          <w:i w:val="0"/>
          <w:iCs w:val="0"/>
          <w:caps w:val="0"/>
          <w:color w:val="494949"/>
          <w:spacing w:val="0"/>
          <w:sz w:val="14"/>
          <w:szCs w:val="14"/>
          <w:bdr w:val="none" w:color="auto" w:sz="0" w:space="0"/>
          <w:shd w:val="clear" w:fill="CEF8C8"/>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9"/>
          <w:szCs w:val="19"/>
          <w:bdr w:val="none" w:color="auto" w:sz="0" w:space="0"/>
          <w:shd w:val="clear" w:fill="CEF8C8"/>
        </w:rPr>
        <w:t>- Обучение рисованию - занятия проходят 2 раза в неделю. Стоимость услуги - 350 руб. за 8 занятий в месяц.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ahoma" w:hAnsi="Tahoma" w:eastAsia="Tahoma" w:cs="Tahoma"/>
          <w:i w:val="0"/>
          <w:iCs w:val="0"/>
          <w:caps w:val="0"/>
          <w:color w:val="494949"/>
          <w:spacing w:val="0"/>
          <w:sz w:val="14"/>
          <w:szCs w:val="14"/>
          <w:bdr w:val="none" w:color="auto" w:sz="0" w:space="0"/>
          <w:shd w:val="clear" w:fill="CEF8C8"/>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9"/>
          <w:szCs w:val="19"/>
          <w:bdr w:val="none" w:color="auto" w:sz="0" w:space="0"/>
          <w:shd w:val="clear" w:fill="CEF8C8"/>
        </w:rPr>
        <w:t>- Обучение хореографии - занятия проходят 2 раза в неделю. Стоимость услуги - 350 руб. за 8 занятий в месяц.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ahoma" w:hAnsi="Tahoma" w:eastAsia="Tahoma" w:cs="Tahoma"/>
          <w:i w:val="0"/>
          <w:iCs w:val="0"/>
          <w:caps w:val="0"/>
          <w:color w:val="494949"/>
          <w:spacing w:val="0"/>
          <w:sz w:val="14"/>
          <w:szCs w:val="14"/>
          <w:bdr w:val="none" w:color="auto" w:sz="0" w:space="0"/>
          <w:shd w:val="clear" w:fill="CEF8C8"/>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ahoma" w:hAnsi="Tahoma" w:eastAsia="Tahoma" w:cs="Tahoma"/>
          <w:i w:val="0"/>
          <w:iCs w:val="0"/>
          <w:caps w:val="0"/>
          <w:color w:val="494949"/>
          <w:spacing w:val="0"/>
          <w:sz w:val="14"/>
          <w:szCs w:val="14"/>
          <w:bdr w:val="none" w:color="auto" w:sz="0" w:space="0"/>
          <w:shd w:val="clear" w:fill="CEF8C8"/>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jc w:val="center"/>
        <w:rPr>
          <w:rFonts w:hint="default" w:ascii="Tahoma" w:hAnsi="Tahoma" w:eastAsia="Tahoma" w:cs="Tahoma"/>
          <w:i w:val="0"/>
          <w:iCs w:val="0"/>
          <w:caps w:val="0"/>
          <w:color w:val="494949"/>
          <w:spacing w:val="0"/>
          <w:sz w:val="14"/>
          <w:szCs w:val="14"/>
        </w:rPr>
      </w:pPr>
      <w:r>
        <w:rPr>
          <w:rStyle w:val="4"/>
          <w:rFonts w:hint="default" w:ascii="Times New Roman" w:hAnsi="Times New Roman" w:eastAsia="Tahoma" w:cs="Times New Roman"/>
          <w:i w:val="0"/>
          <w:iCs w:val="0"/>
          <w:caps w:val="0"/>
          <w:color w:val="000080"/>
          <w:spacing w:val="0"/>
          <w:sz w:val="16"/>
          <w:szCs w:val="16"/>
          <w:bdr w:val="none" w:color="auto" w:sz="0" w:space="0"/>
          <w:shd w:val="clear" w:fill="CEF8C8"/>
        </w:rPr>
        <w:t>ПРАВИЛА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jc w:val="center"/>
        <w:rPr>
          <w:rFonts w:hint="default" w:ascii="Tahoma" w:hAnsi="Tahoma" w:eastAsia="Tahoma" w:cs="Tahoma"/>
          <w:i w:val="0"/>
          <w:iCs w:val="0"/>
          <w:caps w:val="0"/>
          <w:color w:val="494949"/>
          <w:spacing w:val="0"/>
          <w:sz w:val="14"/>
          <w:szCs w:val="14"/>
        </w:rPr>
      </w:pPr>
      <w:r>
        <w:rPr>
          <w:rStyle w:val="4"/>
          <w:rFonts w:hint="default" w:ascii="Times New Roman" w:hAnsi="Times New Roman" w:eastAsia="Tahoma" w:cs="Times New Roman"/>
          <w:i w:val="0"/>
          <w:iCs w:val="0"/>
          <w:caps w:val="0"/>
          <w:color w:val="000080"/>
          <w:spacing w:val="0"/>
          <w:sz w:val="16"/>
          <w:szCs w:val="16"/>
          <w:bdr w:val="none" w:color="auto" w:sz="0" w:space="0"/>
          <w:shd w:val="clear" w:fill="CEF8C8"/>
        </w:rPr>
        <w:t>ОКАЗАНИЯ ДОПОЛНИТЕЛЬНЫХ ПЛАТНЫХ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jc w:val="center"/>
        <w:rPr>
          <w:rFonts w:hint="default" w:ascii="Tahoma" w:hAnsi="Tahoma" w:eastAsia="Tahoma" w:cs="Tahoma"/>
          <w:i w:val="0"/>
          <w:iCs w:val="0"/>
          <w:caps w:val="0"/>
          <w:color w:val="494949"/>
          <w:spacing w:val="0"/>
          <w:sz w:val="14"/>
          <w:szCs w:val="14"/>
        </w:rPr>
      </w:pPr>
      <w:r>
        <w:rPr>
          <w:rStyle w:val="4"/>
          <w:rFonts w:hint="default" w:ascii="Times New Roman" w:hAnsi="Times New Roman" w:eastAsia="Tahoma" w:cs="Times New Roman"/>
          <w:i w:val="0"/>
          <w:iCs w:val="0"/>
          <w:caps w:val="0"/>
          <w:color w:val="000080"/>
          <w:spacing w:val="0"/>
          <w:sz w:val="16"/>
          <w:szCs w:val="16"/>
          <w:bdr w:val="none" w:color="auto" w:sz="0" w:space="0"/>
          <w:shd w:val="clear" w:fill="CEF8C8"/>
        </w:rPr>
        <w:t>ОБРАЗОВАТЕЛЬНЫХ УСЛУГВ МБДОУ "ДЕТСКИЙ САД «ЗОЛОТОЙ КЛЮЧИК»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Правила разработаны в соответствии с Постановлением Правительства Российской Федерации от 15 августа 2013 г. N 706 "Об утверждении Правил оказания платных образовательных услуг",  частью 9 статьи 54 Федерального закона "Об образовании в Российской Федерации" Правительство Российской Федерации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Style w:val="4"/>
          <w:rFonts w:hint="default" w:ascii="Times New Roman" w:hAnsi="Times New Roman" w:eastAsia="Tahoma" w:cs="Times New Roman"/>
          <w:i w:val="0"/>
          <w:iCs w:val="0"/>
          <w:caps w:val="0"/>
          <w:color w:val="000000"/>
          <w:spacing w:val="0"/>
          <w:sz w:val="16"/>
          <w:szCs w:val="16"/>
          <w:bdr w:val="none" w:color="auto" w:sz="0" w:space="0"/>
          <w:shd w:val="clear" w:fill="CEF8C8"/>
        </w:rPr>
        <w:t>I. Общие положения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1. Настоящие Правила определяют порядок оказания платных образовательных услуг.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2. Понятия, используемые в настоящих Правилах: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"обучающийся" - физическое лицо, осваивающее образовательную программу;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4.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5.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6.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Style w:val="4"/>
          <w:rFonts w:hint="default" w:ascii="Times New Roman" w:hAnsi="Times New Roman" w:eastAsia="Tahoma" w:cs="Times New Roman"/>
          <w:i w:val="0"/>
          <w:iCs w:val="0"/>
          <w:caps w:val="0"/>
          <w:color w:val="000000"/>
          <w:spacing w:val="0"/>
          <w:sz w:val="16"/>
          <w:szCs w:val="16"/>
          <w:bdr w:val="none" w:color="auto" w:sz="0" w:space="0"/>
          <w:shd w:val="clear" w:fill="CEF8C8"/>
        </w:rPr>
        <w:t>II. Информация о платных образовательных услугах, порядок заключения договоров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8.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9.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10. Информация, предусмотренная пунктами 9 и 10 настоящих Правил, предоставляется исполнителем в МБДОУ детском саду «Золотой ключик» расположенной по адресу: г. Тамбов, ул.Пензенская, д.26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11. Договор заключается в простой письменной форме и содержит следующие сведения: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а) полное наименование исполнителя - юридического лица;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б) место нахождения исполнителя;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в) фамилия, имя, отчество (при наличии) заказчика, телефон заказчика;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г) место жительства заказчика;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д) фамилия, имя, отчество представителя исполнителя (заведующего) и заказчика, реквизиты документа, удостоверяющего полномочия представителя исполнителя и  заказчика;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е) фамилия, имя, отчество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ж) права, обязанности и ответственность исполнителя, заказчика и обучающегося;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з) полная стоимость образовательных услуг, порядок их оплаты;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и) сведения о лицензии на осуществление образовательной деятельности (наименование лицензирующего органа, номер и дата регистрации лицензии);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к</w:t>
      </w:r>
      <w:r>
        <w:rPr>
          <w:rStyle w:val="4"/>
          <w:rFonts w:hint="default" w:ascii="Times New Roman" w:hAnsi="Times New Roman" w:eastAsia="Tahoma" w:cs="Times New Roman"/>
          <w:i w:val="0"/>
          <w:iCs w:val="0"/>
          <w:caps w:val="0"/>
          <w:color w:val="000000"/>
          <w:spacing w:val="0"/>
          <w:sz w:val="16"/>
          <w:szCs w:val="16"/>
          <w:bdr w:val="none" w:color="auto" w:sz="0" w:space="0"/>
          <w:shd w:val="clear" w:fill="CEF8C8"/>
        </w:rPr>
        <w:t>)</w:t>
      </w:r>
      <w:r>
        <w:rPr>
          <w:rFonts w:hint="default" w:ascii="Times New Roman" w:hAnsi="Times New Roman" w:eastAsia="Tahoma" w:cs="Times New Roman"/>
          <w:i w:val="0"/>
          <w:iCs w:val="0"/>
          <w:caps w:val="0"/>
          <w:color w:val="000000"/>
          <w:spacing w:val="0"/>
          <w:sz w:val="16"/>
          <w:szCs w:val="16"/>
          <w:bdr w:val="none" w:color="auto" w:sz="0" w:space="0"/>
          <w:shd w:val="clear" w:fill="CEF8C8"/>
        </w:rPr>
        <w:t> сроки предоставления образовательной услуги;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л) порядок изменения и расторжения договора;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Style w:val="4"/>
          <w:rFonts w:hint="default" w:ascii="Times New Roman" w:hAnsi="Times New Roman" w:eastAsia="Tahoma" w:cs="Times New Roman"/>
          <w:i w:val="0"/>
          <w:iCs w:val="0"/>
          <w:caps w:val="0"/>
          <w:color w:val="000000"/>
          <w:spacing w:val="0"/>
          <w:sz w:val="16"/>
          <w:szCs w:val="16"/>
          <w:bdr w:val="none" w:color="auto" w:sz="0" w:space="0"/>
          <w:shd w:val="clear" w:fill="CEF8C8"/>
        </w:rPr>
        <w:t>14. Примерные формы договоров утверждаются приказом заведующего.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15. Сведения, указанные в договоре, должны соответствовать информации, размещенной на официальном сайте ДОУ и на информационном стенде.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Style w:val="4"/>
          <w:rFonts w:hint="default" w:ascii="Times New Roman" w:hAnsi="Times New Roman" w:eastAsia="Tahoma" w:cs="Times New Roman"/>
          <w:i w:val="0"/>
          <w:iCs w:val="0"/>
          <w:caps w:val="0"/>
          <w:color w:val="000000"/>
          <w:spacing w:val="0"/>
          <w:sz w:val="16"/>
          <w:szCs w:val="16"/>
          <w:bdr w:val="none" w:color="auto" w:sz="0" w:space="0"/>
          <w:shd w:val="clear" w:fill="CEF8C8"/>
        </w:rPr>
        <w:t>III. Ответственность исполнителя и заказчика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а) безвозмездного оказания образовательных услуг;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б) соразмерного уменьшения стоимости оказанных платных образовательных услуг;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в) 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в) потребовать уменьшения стоимости платных образовательных услуг;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г) расторгнуть договор.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21. По инициативе исполнителя договор может быть расторгнут в одностороннем порядке в следующем случае: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а). просрочка оплаты стоимости платных образовательных услуг;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CEF8C8"/>
        <w:spacing w:before="0" w:beforeAutospacing="0" w:after="0" w:afterAutospacing="0"/>
        <w:ind w:left="0" w:right="0" w:firstLine="0"/>
        <w:rPr>
          <w:rFonts w:hint="default" w:ascii="Tahoma" w:hAnsi="Tahoma" w:eastAsia="Tahoma" w:cs="Tahoma"/>
          <w:i w:val="0"/>
          <w:iCs w:val="0"/>
          <w:caps w:val="0"/>
          <w:color w:val="494949"/>
          <w:spacing w:val="0"/>
          <w:sz w:val="14"/>
          <w:szCs w:val="14"/>
        </w:rPr>
      </w:pPr>
      <w:r>
        <w:rPr>
          <w:rFonts w:hint="default" w:ascii="Times New Roman" w:hAnsi="Times New Roman" w:eastAsia="Tahoma" w:cs="Times New Roman"/>
          <w:i w:val="0"/>
          <w:iCs w:val="0"/>
          <w:caps w:val="0"/>
          <w:color w:val="000000"/>
          <w:spacing w:val="0"/>
          <w:sz w:val="16"/>
          <w:szCs w:val="16"/>
          <w:bdr w:val="none" w:color="auto" w:sz="0" w:space="0"/>
          <w:shd w:val="clear" w:fill="CEF8C8"/>
        </w:rPr>
        <w:t>б) невозможность надлежащего исполнения обязательств по оказанию платных образовательных услуг вследствие действий (бездействия) обучающегося.</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82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2023-11-13T06:50:47Z</dcterms:created>
  <dc:creator>zolot</dc:creator>
  <cp:lastModifiedBy>Золотой ключик</cp:lastModifiedBy>
  <dcterms:modified xsi:type="dcterms:W3CDTF">2023-11-13T06:50:55Z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064D318F7CB04A309033E2E170B7C48C_12</vt:lpwstr>
  </property>
</Properties>
</file>